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AC7C" w14:textId="77777777" w:rsidR="000F37D0" w:rsidRDefault="000F37D0">
      <w:r>
        <w:t>Propozycje CAVALIADA Winter Tour zostały zatwierdzone. Panel zgłoszeń dla obydwóch tygodni jest otwarty do 25 stycznia 2021.</w:t>
      </w:r>
    </w:p>
    <w:p w14:paraId="75D6E171" w14:textId="2A061E6E" w:rsidR="000F37D0" w:rsidRPr="00BF271B" w:rsidRDefault="000F37D0" w:rsidP="000F37D0">
      <w:pPr>
        <w:rPr>
          <w:color w:val="FF0000"/>
        </w:rPr>
      </w:pPr>
      <w:r>
        <w:t xml:space="preserve">W ramach CAVALIADA Winter Tour, międzynarodowych zawodów w skokach przez przeszkody, które odbędą się w dniach 11-14.02 i 18-21.02 na terenie Międzynarodowych Targów Poznańskich, zawodnicy mają do zgarnięcia ponad pół miliona złotych z </w:t>
      </w:r>
      <w:r w:rsidR="009837A0">
        <w:t xml:space="preserve">całej </w:t>
      </w:r>
      <w:r>
        <w:t xml:space="preserve">puli nagród, </w:t>
      </w:r>
      <w:r w:rsidR="009837A0">
        <w:t xml:space="preserve">a na zwycięzców czeka </w:t>
      </w:r>
      <w:r>
        <w:t>150 punktów do rankingu Międzynarodowej Federacji Jeździeckiej i 20 punktów do rankingu LEC Pucharu Świata.</w:t>
      </w:r>
    </w:p>
    <w:p w14:paraId="4F93A86E" w14:textId="77777777" w:rsidR="0090519F" w:rsidRDefault="0090519F">
      <w:r>
        <w:t>Pierwszy tydzień to zawody rangi:</w:t>
      </w:r>
      <w:r w:rsidR="000F37D0">
        <w:t xml:space="preserve"> </w:t>
      </w:r>
      <w:r>
        <w:t>CSI2*</w:t>
      </w:r>
      <w:r w:rsidR="000F37D0">
        <w:t>, CSI1*</w:t>
      </w:r>
      <w:r>
        <w:t xml:space="preserve"> i CSIYH.</w:t>
      </w:r>
    </w:p>
    <w:p w14:paraId="6EB171E1" w14:textId="77777777" w:rsidR="0090519F" w:rsidRDefault="0090519F">
      <w:r>
        <w:t xml:space="preserve">CSI2* to konkursy średniej (130-135 cm) i dużej rundy (140-145), a także znany wszystkim kibicom i zawodnikom sobotni konkurs szybkości </w:t>
      </w:r>
      <w:proofErr w:type="spellStart"/>
      <w:r>
        <w:t>Speed&amp;Music</w:t>
      </w:r>
      <w:proofErr w:type="spellEnd"/>
      <w:r>
        <w:t xml:space="preserve"> (130 cm). Najważniejszym, sportowym punktem programu będzie z pewnością niedzielne Grand Prix zaliczane do </w:t>
      </w:r>
      <w:r w:rsidR="000F37D0">
        <w:t xml:space="preserve">grupy D </w:t>
      </w:r>
      <w:r>
        <w:t xml:space="preserve">światowego rankingu z pulą nagród 102 400 </w:t>
      </w:r>
      <w:r w:rsidR="000F37D0">
        <w:t xml:space="preserve">PLN. Za pierwsze miejsce zwycięzca otrzyma nie tylko </w:t>
      </w:r>
      <w:r w:rsidR="000F37D0" w:rsidRPr="000F37D0">
        <w:t>25</w:t>
      </w:r>
      <w:r w:rsidR="000F37D0">
        <w:t> </w:t>
      </w:r>
      <w:r w:rsidR="000F37D0" w:rsidRPr="000F37D0">
        <w:t>600</w:t>
      </w:r>
      <w:r w:rsidR="000F37D0">
        <w:t xml:space="preserve"> PLN, ale także 50 punktów do rankingu FEI.</w:t>
      </w:r>
    </w:p>
    <w:p w14:paraId="286AB07D" w14:textId="77777777" w:rsidR="00F1535E" w:rsidRDefault="0090519F">
      <w:r>
        <w:t xml:space="preserve">W ramach CSI1* zawodnicy będą rywalizować w konkursie Małej Rundy (120 cm) z finałem 125 cm, a także w Special </w:t>
      </w:r>
      <w:proofErr w:type="spellStart"/>
      <w:r>
        <w:t>Round</w:t>
      </w:r>
      <w:proofErr w:type="spellEnd"/>
      <w:r>
        <w:t xml:space="preserve"> (110 cm) z finałem 115 cm. Dla młodych koni</w:t>
      </w:r>
      <w:r w:rsidR="000F37D0">
        <w:t>:</w:t>
      </w:r>
      <w:r>
        <w:t xml:space="preserve"> 6 i 7-letnich przygotowane są konkursy 120/125 cm z finałami odpowiednio o 5 cm wyż</w:t>
      </w:r>
      <w:r w:rsidR="000F37D0">
        <w:t>szymi.</w:t>
      </w:r>
    </w:p>
    <w:p w14:paraId="200166AE" w14:textId="77777777" w:rsidR="0090519F" w:rsidRDefault="00F1535E">
      <w:r>
        <w:t>Pula nagród w pierwszym tygodniu wynosi 228 400 PLN</w:t>
      </w:r>
    </w:p>
    <w:p w14:paraId="70CCEEAF" w14:textId="77777777" w:rsidR="00F1535E" w:rsidRDefault="00F1535E">
      <w:r>
        <w:t>W drugim tygodniu</w:t>
      </w:r>
      <w:r w:rsidR="00E571C3">
        <w:t xml:space="preserve"> skoczkowie będą mogli się zmierzyć w aż dwóch konkursach zaliczanych do grupy D światowego rankingu (po 50 punktów dla zwycięzcy) – w piątkowej Dużej Rundzie (145 cm) i w niedzielnym Grand Prix (140-160 cm), który jednocześnie będzie</w:t>
      </w:r>
      <w:r>
        <w:t xml:space="preserve"> kwalifikacją do Pucharu Świata Ligi Europy Centralnej.</w:t>
      </w:r>
    </w:p>
    <w:p w14:paraId="00EDA8BD" w14:textId="77777777" w:rsidR="00F1535E" w:rsidRDefault="00E571C3">
      <w:r>
        <w:t>W drugim tygodniu zawodów o</w:t>
      </w:r>
      <w:r w:rsidR="00F1535E">
        <w:t xml:space="preserve"> 5 cm wyższe będą również parkury piątkowej Średniej Rundy, </w:t>
      </w:r>
      <w:r>
        <w:t xml:space="preserve">sobotniego </w:t>
      </w:r>
      <w:r w:rsidR="00F1535E">
        <w:t xml:space="preserve">finału Średniej Rundy i </w:t>
      </w:r>
      <w:proofErr w:type="spellStart"/>
      <w:r w:rsidR="00F1535E">
        <w:t>Speed&amp;Music</w:t>
      </w:r>
      <w:proofErr w:type="spellEnd"/>
      <w:r w:rsidR="00F1535E">
        <w:t>. Konkursy w ramach CSI1* i CSIYH pozostają bez zmian.</w:t>
      </w:r>
    </w:p>
    <w:p w14:paraId="15DA7946" w14:textId="53C4A49A" w:rsidR="00E571C3" w:rsidRDefault="00F1535E">
      <w:r>
        <w:t>Pula nagród w drugim tygodniu wynosi 320 900 PLN</w:t>
      </w:r>
      <w:r w:rsidR="00E571C3">
        <w:t>.</w:t>
      </w:r>
      <w:bookmarkStart w:id="0" w:name="_GoBack"/>
      <w:bookmarkEnd w:id="0"/>
    </w:p>
    <w:sectPr w:rsidR="00E5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FDAC6" w14:textId="77777777" w:rsidR="004F5ADB" w:rsidRDefault="004F5ADB" w:rsidP="0090519F">
      <w:pPr>
        <w:spacing w:after="0" w:line="240" w:lineRule="auto"/>
      </w:pPr>
      <w:r>
        <w:separator/>
      </w:r>
    </w:p>
  </w:endnote>
  <w:endnote w:type="continuationSeparator" w:id="0">
    <w:p w14:paraId="2920922B" w14:textId="77777777" w:rsidR="004F5ADB" w:rsidRDefault="004F5ADB" w:rsidP="0090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9BC20" w14:textId="77777777" w:rsidR="004F5ADB" w:rsidRDefault="004F5ADB" w:rsidP="0090519F">
      <w:pPr>
        <w:spacing w:after="0" w:line="240" w:lineRule="auto"/>
      </w:pPr>
      <w:r>
        <w:separator/>
      </w:r>
    </w:p>
  </w:footnote>
  <w:footnote w:type="continuationSeparator" w:id="0">
    <w:p w14:paraId="552C9561" w14:textId="77777777" w:rsidR="004F5ADB" w:rsidRDefault="004F5ADB" w:rsidP="00905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F"/>
    <w:rsid w:val="000F37D0"/>
    <w:rsid w:val="002900BE"/>
    <w:rsid w:val="004F5ADB"/>
    <w:rsid w:val="007E70C1"/>
    <w:rsid w:val="008A19A3"/>
    <w:rsid w:val="0090519F"/>
    <w:rsid w:val="009837A0"/>
    <w:rsid w:val="00BF271B"/>
    <w:rsid w:val="00E571C3"/>
    <w:rsid w:val="00F1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1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1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1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1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1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Czechowicz</dc:creator>
  <cp:lastModifiedBy>Karina Czechowicz</cp:lastModifiedBy>
  <cp:revision>2</cp:revision>
  <dcterms:created xsi:type="dcterms:W3CDTF">2021-01-19T09:11:00Z</dcterms:created>
  <dcterms:modified xsi:type="dcterms:W3CDTF">2021-01-19T09:11:00Z</dcterms:modified>
</cp:coreProperties>
</file>